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246FE" w14:textId="77777777" w:rsidR="006F1FDF" w:rsidRDefault="006F1FDF" w:rsidP="006F1FDF">
      <w:pPr>
        <w:pStyle w:val="NormalWeb"/>
        <w:spacing w:line="300" w:lineRule="atLeast"/>
        <w:rPr>
          <w:rStyle w:val="Strong"/>
          <w:rFonts w:ascii="Segoe UI" w:hAnsi="Segoe UI" w:cs="Segoe UI"/>
          <w:sz w:val="21"/>
          <w:szCs w:val="21"/>
        </w:rPr>
      </w:pPr>
    </w:p>
    <w:p w14:paraId="29454B54" w14:textId="633DD5DC" w:rsidR="006F1FDF" w:rsidRDefault="006F1FDF" w:rsidP="006F1FDF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[Date]</w:t>
      </w:r>
    </w:p>
    <w:p w14:paraId="6267A3ED" w14:textId="77777777" w:rsidR="006F1FDF" w:rsidRDefault="006F1FDF" w:rsidP="006F1FDF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Dear [Recipient Name/Lighting Coordinator/Community Relations Team],</w:t>
      </w:r>
    </w:p>
    <w:p w14:paraId="3D08AB74" w14:textId="77777777" w:rsidR="006F1FDF" w:rsidRDefault="006F1FDF" w:rsidP="006F1FDF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My name is </w:t>
      </w:r>
      <w:r>
        <w:rPr>
          <w:rStyle w:val="Strong"/>
          <w:rFonts w:ascii="Segoe UI" w:hAnsi="Segoe UI" w:cs="Segoe UI"/>
          <w:sz w:val="21"/>
          <w:szCs w:val="21"/>
        </w:rPr>
        <w:t>[Your Name]</w:t>
      </w:r>
      <w:r>
        <w:rPr>
          <w:rFonts w:ascii="Segoe UI" w:hAnsi="Segoe UI" w:cs="Segoe UI"/>
          <w:sz w:val="21"/>
          <w:szCs w:val="21"/>
        </w:rPr>
        <w:t xml:space="preserve">, and I </w:t>
      </w:r>
      <w:r>
        <w:rPr>
          <w:rStyle w:val="Strong"/>
          <w:rFonts w:ascii="Segoe UI" w:hAnsi="Segoe UI" w:cs="Segoe UI"/>
          <w:sz w:val="21"/>
          <w:szCs w:val="21"/>
        </w:rPr>
        <w:t>[live with/have a loved one affected by]</w:t>
      </w:r>
      <w:r>
        <w:rPr>
          <w:rFonts w:ascii="Segoe UI" w:hAnsi="Segoe UI" w:cs="Segoe UI"/>
          <w:sz w:val="21"/>
          <w:szCs w:val="21"/>
        </w:rPr>
        <w:t xml:space="preserve"> immune thrombocytopenia (ITP), a rare autoimmune blood disorder in which the immune system mistakenly attacks and destroys platelets, increasing the risk of bruising and bleeding.</w:t>
      </w:r>
    </w:p>
    <w:p w14:paraId="2400D32E" w14:textId="7FC1E748" w:rsidR="00C26A23" w:rsidRDefault="00C26A23" w:rsidP="00C26A2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 w:rsidRPr="00C26A23">
        <w:rPr>
          <w:rFonts w:ascii="Segoe UI" w:eastAsia="Times New Roman" w:hAnsi="Segoe UI" w:cs="Segoe UI"/>
          <w:sz w:val="21"/>
          <w:szCs w:val="21"/>
        </w:rPr>
        <w:t xml:space="preserve">September is recognized as </w:t>
      </w:r>
      <w:r w:rsidRPr="00C26A23">
        <w:rPr>
          <w:rFonts w:ascii="Segoe UI" w:eastAsia="Times New Roman" w:hAnsi="Segoe UI" w:cs="Segoe UI"/>
          <w:b/>
          <w:bCs/>
          <w:sz w:val="21"/>
          <w:szCs w:val="21"/>
        </w:rPr>
        <w:t>National ITP Awareness Month</w:t>
      </w:r>
      <w:r w:rsidRPr="00C26A23">
        <w:rPr>
          <w:rFonts w:ascii="Segoe UI" w:eastAsia="Times New Roman" w:hAnsi="Segoe UI" w:cs="Segoe UI"/>
          <w:sz w:val="21"/>
          <w:szCs w:val="21"/>
        </w:rPr>
        <w:t xml:space="preserve">, led by the Platelet Disorder Support Association (PDSA), the leading nonprofit dedicated to education, advocacy, support, and research for people affected by ITP. </w:t>
      </w:r>
      <w:r w:rsidRPr="00C26A23">
        <w:rPr>
          <w:rFonts w:ascii="Segoe UI" w:eastAsia="Times New Roman" w:hAnsi="Segoe UI" w:cs="Segoe UI"/>
          <w:b/>
          <w:bCs/>
          <w:sz w:val="21"/>
          <w:szCs w:val="21"/>
        </w:rPr>
        <w:t>This year marks the 16th annual observance</w:t>
      </w:r>
      <w:r w:rsidRPr="00C26A23">
        <w:rPr>
          <w:rFonts w:ascii="Segoe UI" w:eastAsia="Times New Roman" w:hAnsi="Segoe UI" w:cs="Segoe UI"/>
          <w:sz w:val="21"/>
          <w:szCs w:val="21"/>
        </w:rPr>
        <w:t>, uniting patients, caregivers, healthcare professionals, and advocates to raise awareness and ensure no one facing ITP feels alone.</w:t>
      </w:r>
    </w:p>
    <w:p w14:paraId="4CD2AE9D" w14:textId="77777777" w:rsidR="00C26A23" w:rsidRPr="00C26A23" w:rsidRDefault="00C26A23" w:rsidP="00C26A2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</w:p>
    <w:p w14:paraId="034A3A29" w14:textId="1A3703C6" w:rsidR="002C333A" w:rsidRPr="002C333A" w:rsidRDefault="006F1FDF" w:rsidP="002C333A">
      <w:pPr>
        <w:spacing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As part of ITP Awareness Month 2026, I would like to respectfully request that </w:t>
      </w:r>
      <w:r>
        <w:rPr>
          <w:rStyle w:val="Strong"/>
          <w:rFonts w:ascii="Segoe UI" w:hAnsi="Segoe UI" w:cs="Segoe UI"/>
          <w:sz w:val="21"/>
          <w:szCs w:val="21"/>
        </w:rPr>
        <w:t>[Landmark/Building/Monument Name]</w:t>
      </w:r>
      <w:r>
        <w:rPr>
          <w:rFonts w:ascii="Segoe UI" w:hAnsi="Segoe UI" w:cs="Segoe UI"/>
          <w:sz w:val="21"/>
          <w:szCs w:val="21"/>
        </w:rPr>
        <w:t xml:space="preserve"> be illuminated in </w:t>
      </w:r>
      <w:r>
        <w:rPr>
          <w:rStyle w:val="Strong"/>
          <w:rFonts w:ascii="Segoe UI" w:hAnsi="Segoe UI" w:cs="Segoe UI"/>
          <w:sz w:val="21"/>
          <w:szCs w:val="21"/>
        </w:rPr>
        <w:t>purple</w:t>
      </w:r>
      <w:r>
        <w:rPr>
          <w:rFonts w:ascii="Segoe UI" w:hAnsi="Segoe UI" w:cs="Segoe UI"/>
          <w:sz w:val="21"/>
          <w:szCs w:val="21"/>
        </w:rPr>
        <w:t xml:space="preserve"> on </w:t>
      </w:r>
      <w:r w:rsidRPr="002C333A">
        <w:rPr>
          <w:rFonts w:ascii="Segoe UI" w:hAnsi="Segoe UI" w:cs="Segoe UI"/>
          <w:b/>
          <w:bCs/>
          <w:sz w:val="21"/>
          <w:szCs w:val="21"/>
        </w:rPr>
        <w:t>Friday, September 25</w:t>
      </w:r>
      <w:r w:rsidRPr="002C333A">
        <w:rPr>
          <w:rFonts w:ascii="Segoe UI" w:hAnsi="Segoe UI" w:cs="Segoe UI"/>
          <w:b/>
          <w:bCs/>
          <w:sz w:val="21"/>
          <w:szCs w:val="21"/>
          <w:vertAlign w:val="superscript"/>
        </w:rPr>
        <w:t>th</w:t>
      </w:r>
      <w:r w:rsidRPr="002C333A">
        <w:rPr>
          <w:rFonts w:ascii="Segoe UI" w:hAnsi="Segoe UI" w:cs="Segoe UI"/>
          <w:b/>
          <w:bCs/>
          <w:sz w:val="21"/>
          <w:szCs w:val="21"/>
        </w:rPr>
        <w:t>, 2026</w:t>
      </w:r>
      <w:r>
        <w:rPr>
          <w:rFonts w:ascii="Segoe UI" w:hAnsi="Segoe UI" w:cs="Segoe UI"/>
          <w:sz w:val="21"/>
          <w:szCs w:val="21"/>
        </w:rPr>
        <w:t xml:space="preserve"> for </w:t>
      </w:r>
      <w:r w:rsidRPr="002C333A">
        <w:rPr>
          <w:rFonts w:ascii="Segoe UI" w:hAnsi="Segoe UI" w:cs="Segoe UI"/>
          <w:b/>
          <w:bCs/>
          <w:sz w:val="21"/>
          <w:szCs w:val="21"/>
        </w:rPr>
        <w:t>I Sport Purple for Platelets! Day</w:t>
      </w:r>
      <w:r w:rsidR="00813203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="00813203" w:rsidRPr="00813203">
        <w:rPr>
          <w:rFonts w:ascii="Segoe UI" w:hAnsi="Segoe UI" w:cs="Segoe UI"/>
          <w:sz w:val="21"/>
          <w:szCs w:val="21"/>
        </w:rPr>
        <w:t>or another available date in September</w:t>
      </w:r>
      <w:r>
        <w:rPr>
          <w:rFonts w:ascii="Segoe UI" w:hAnsi="Segoe UI" w:cs="Segoe UI"/>
          <w:sz w:val="21"/>
          <w:szCs w:val="21"/>
        </w:rPr>
        <w:t xml:space="preserve">. </w:t>
      </w:r>
      <w:r w:rsidR="002C333A" w:rsidRPr="002C333A">
        <w:rPr>
          <w:rFonts w:ascii="Segoe UI" w:eastAsia="Times New Roman" w:hAnsi="Segoe UI" w:cs="Segoe UI"/>
          <w:sz w:val="21"/>
          <w:szCs w:val="21"/>
        </w:rPr>
        <w:t>Purple reflects the spontaneous and often unexplained bruising that is a hallmark of ITP. It has come to symbolize the strength, resilience, and hope of patients, caregivers, and advocates working together to raise awareness and improve lives.</w:t>
      </w:r>
    </w:p>
    <w:p w14:paraId="25749447" w14:textId="2FC10834" w:rsidR="006F1FDF" w:rsidRPr="002C333A" w:rsidRDefault="006F1FDF" w:rsidP="002C333A">
      <w:pPr>
        <w:spacing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By lighting </w:t>
      </w:r>
      <w:r>
        <w:rPr>
          <w:rStyle w:val="Strong"/>
          <w:rFonts w:ascii="Segoe UI" w:hAnsi="Segoe UI" w:cs="Segoe UI"/>
          <w:sz w:val="21"/>
          <w:szCs w:val="21"/>
        </w:rPr>
        <w:t>[Landmark Name]</w:t>
      </w:r>
      <w:r>
        <w:rPr>
          <w:rFonts w:ascii="Segoe UI" w:hAnsi="Segoe UI" w:cs="Segoe UI"/>
          <w:sz w:val="21"/>
          <w:szCs w:val="21"/>
        </w:rPr>
        <w:t xml:space="preserve"> purple, you would help raise awareness of ITP and show support for patients and families in our </w:t>
      </w:r>
      <w:r w:rsidR="002C333A">
        <w:rPr>
          <w:rFonts w:ascii="Segoe UI" w:hAnsi="Segoe UI" w:cs="Segoe UI"/>
          <w:sz w:val="21"/>
          <w:szCs w:val="21"/>
        </w:rPr>
        <w:t xml:space="preserve">local </w:t>
      </w:r>
      <w:r>
        <w:rPr>
          <w:rFonts w:ascii="Segoe UI" w:hAnsi="Segoe UI" w:cs="Segoe UI"/>
          <w:sz w:val="21"/>
          <w:szCs w:val="21"/>
        </w:rPr>
        <w:t xml:space="preserve">community </w:t>
      </w:r>
      <w:r w:rsidR="002C333A" w:rsidRPr="002C333A">
        <w:rPr>
          <w:rFonts w:ascii="Segoe UI" w:eastAsia="Times New Roman" w:hAnsi="Segoe UI" w:cs="Segoe UI"/>
          <w:sz w:val="21"/>
          <w:szCs w:val="21"/>
        </w:rPr>
        <w:t>and around the world participating in this global awareness campaign.</w:t>
      </w:r>
      <w:r w:rsidR="002C333A">
        <w:rPr>
          <w:rFonts w:ascii="Segoe UI" w:eastAsia="Times New Roman" w:hAnsi="Segoe UI" w:cs="Segoe UI"/>
          <w:sz w:val="21"/>
          <w:szCs w:val="21"/>
        </w:rPr>
        <w:t xml:space="preserve"> </w:t>
      </w:r>
      <w:r w:rsidR="002C333A" w:rsidRPr="002C333A">
        <w:rPr>
          <w:rFonts w:ascii="Segoe UI" w:eastAsia="Times New Roman" w:hAnsi="Segoe UI" w:cs="Segoe UI"/>
          <w:sz w:val="21"/>
          <w:szCs w:val="21"/>
        </w:rPr>
        <w:t>If approved, PDSA will recognize your participation through ITP Awareness Month communications and social media channels, helping to amplify your support of the ITP community.</w:t>
      </w:r>
    </w:p>
    <w:p w14:paraId="04691CEC" w14:textId="77777777" w:rsidR="006F1FDF" w:rsidRDefault="006F1FDF" w:rsidP="006F1FDF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[Optional personal paragraph: Share your connection to ITP and why raising awareness is important to you.]</w:t>
      </w:r>
    </w:p>
    <w:p w14:paraId="4F8734E4" w14:textId="77777777" w:rsidR="006F1FDF" w:rsidRDefault="006F1FDF" w:rsidP="006F1FDF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Thank you for considering this request. I would be grateful for your support and am happy to provide any additional information.</w:t>
      </w:r>
    </w:p>
    <w:p w14:paraId="110500A6" w14:textId="77777777" w:rsidR="006F1FDF" w:rsidRDefault="006F1FDF" w:rsidP="006F1FDF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Sincerely,</w:t>
      </w:r>
    </w:p>
    <w:p w14:paraId="519BD451" w14:textId="44CE151A" w:rsidR="005B4D4B" w:rsidRDefault="006F1FDF" w:rsidP="002C333A">
      <w:pPr>
        <w:pStyle w:val="NormalWeb"/>
        <w:spacing w:line="300" w:lineRule="atLeast"/>
      </w:pPr>
      <w:r>
        <w:rPr>
          <w:rStyle w:val="Strong"/>
          <w:rFonts w:ascii="Segoe UI" w:hAnsi="Segoe UI" w:cs="Segoe UI"/>
          <w:sz w:val="21"/>
          <w:szCs w:val="21"/>
        </w:rPr>
        <w:t>[Your Name]</w:t>
      </w:r>
      <w:r>
        <w:rPr>
          <w:rFonts w:ascii="Segoe UI" w:hAnsi="Segoe UI" w:cs="Segoe UI"/>
          <w:sz w:val="21"/>
          <w:szCs w:val="21"/>
        </w:rPr>
        <w:br/>
      </w:r>
      <w:r>
        <w:rPr>
          <w:rStyle w:val="Strong"/>
          <w:rFonts w:ascii="Segoe UI" w:hAnsi="Segoe UI" w:cs="Segoe UI"/>
          <w:sz w:val="21"/>
          <w:szCs w:val="21"/>
        </w:rPr>
        <w:t>[City, State]</w:t>
      </w:r>
      <w:r>
        <w:rPr>
          <w:rFonts w:ascii="Segoe UI" w:hAnsi="Segoe UI" w:cs="Segoe UI"/>
          <w:sz w:val="21"/>
          <w:szCs w:val="21"/>
        </w:rPr>
        <w:br/>
      </w:r>
      <w:r>
        <w:rPr>
          <w:rStyle w:val="Strong"/>
          <w:rFonts w:ascii="Segoe UI" w:hAnsi="Segoe UI" w:cs="Segoe UI"/>
          <w:sz w:val="21"/>
          <w:szCs w:val="21"/>
        </w:rPr>
        <w:t>[Email Address]</w:t>
      </w:r>
      <w:r>
        <w:rPr>
          <w:rFonts w:ascii="Segoe UI" w:hAnsi="Segoe UI" w:cs="Segoe UI"/>
          <w:sz w:val="21"/>
          <w:szCs w:val="21"/>
        </w:rPr>
        <w:br/>
      </w:r>
      <w:r>
        <w:rPr>
          <w:rStyle w:val="Strong"/>
          <w:rFonts w:ascii="Segoe UI" w:hAnsi="Segoe UI" w:cs="Segoe UI"/>
          <w:sz w:val="21"/>
          <w:szCs w:val="21"/>
        </w:rPr>
        <w:t>[Phone Number]</w:t>
      </w:r>
    </w:p>
    <w:sectPr w:rsidR="005B4D4B" w:rsidSect="002C333A">
      <w:headerReference w:type="default" r:id="rId6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4F88" w14:textId="77777777" w:rsidR="006F1FDF" w:rsidRDefault="006F1FDF" w:rsidP="006F1FDF">
      <w:pPr>
        <w:spacing w:after="0" w:line="240" w:lineRule="auto"/>
      </w:pPr>
      <w:r>
        <w:separator/>
      </w:r>
    </w:p>
  </w:endnote>
  <w:endnote w:type="continuationSeparator" w:id="0">
    <w:p w14:paraId="38F2D05D" w14:textId="77777777" w:rsidR="006F1FDF" w:rsidRDefault="006F1FDF" w:rsidP="006F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E0771" w14:textId="77777777" w:rsidR="006F1FDF" w:rsidRDefault="006F1FDF" w:rsidP="006F1FDF">
      <w:pPr>
        <w:spacing w:after="0" w:line="240" w:lineRule="auto"/>
      </w:pPr>
      <w:r>
        <w:separator/>
      </w:r>
    </w:p>
  </w:footnote>
  <w:footnote w:type="continuationSeparator" w:id="0">
    <w:p w14:paraId="4AD307E2" w14:textId="77777777" w:rsidR="006F1FDF" w:rsidRDefault="006F1FDF" w:rsidP="006F1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37D46" w14:textId="332F5FFD" w:rsidR="006F1FDF" w:rsidRDefault="006F1FDF" w:rsidP="006F1FDF">
    <w:pPr>
      <w:pStyle w:val="Header"/>
      <w:jc w:val="center"/>
    </w:pPr>
    <w:r>
      <w:rPr>
        <w:noProof/>
      </w:rPr>
      <w:drawing>
        <wp:inline distT="0" distB="0" distL="0" distR="0" wp14:anchorId="0EC556BA" wp14:editId="0A1C2E8A">
          <wp:extent cx="2914650" cy="1457325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8678" cy="1459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DF"/>
    <w:rsid w:val="002C333A"/>
    <w:rsid w:val="005A4742"/>
    <w:rsid w:val="005B4D4B"/>
    <w:rsid w:val="006F1FDF"/>
    <w:rsid w:val="00813203"/>
    <w:rsid w:val="00C26A23"/>
    <w:rsid w:val="00D3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6B407"/>
  <w15:chartTrackingRefBased/>
  <w15:docId w15:val="{CD14DF47-12C7-4EED-9999-1DADAA4F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F1FD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FDF"/>
  </w:style>
  <w:style w:type="paragraph" w:styleId="Footer">
    <w:name w:val="footer"/>
    <w:basedOn w:val="Normal"/>
    <w:link w:val="FooterChar"/>
    <w:uiPriority w:val="99"/>
    <w:unhideWhenUsed/>
    <w:rsid w:val="006F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1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Hilsabeck, Melissa</dc:creator>
  <cp:keywords/>
  <dc:description/>
  <cp:lastModifiedBy>Hilsabeck, Melissa</cp:lastModifiedBy>
  <cp:revision>3</cp:revision>
  <dcterms:created xsi:type="dcterms:W3CDTF">2026-08-26T15:54:00Z</dcterms:created>
  <dcterms:modified xsi:type="dcterms:W3CDTF">2026-08-26T17:18:00Z</dcterms:modified>
</cp:coreProperties>
</file>